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1221E0" w14:textId="77777777" w:rsidR="00195F24" w:rsidRPr="00195F24" w:rsidRDefault="00195F24" w:rsidP="007A3F56">
      <w:pPr>
        <w:jc w:val="center"/>
        <w:rPr>
          <w:rFonts w:ascii="Cambria" w:eastAsia="MS Mincho" w:hAnsi="Cambria"/>
          <w:color w:val="000090"/>
          <w:sz w:val="36"/>
          <w:szCs w:val="36"/>
        </w:rPr>
      </w:pPr>
      <w:r w:rsidRPr="00195F24">
        <w:rPr>
          <w:rFonts w:ascii="Cambria" w:eastAsia="MS Mincho" w:hAnsi="Cambria"/>
          <w:b/>
          <w:bCs/>
          <w:color w:val="000090"/>
          <w:sz w:val="36"/>
          <w:szCs w:val="36"/>
        </w:rPr>
        <w:t>A Workshop on Beneficial Use of Dredged Materials for Resilient Tidal Marsh Restoration and Creation</w:t>
      </w:r>
    </w:p>
    <w:p w14:paraId="05AA7AE0" w14:textId="61AB95A2" w:rsidR="00195F24" w:rsidRPr="00195F24" w:rsidRDefault="00F43407" w:rsidP="007A3F56">
      <w:pPr>
        <w:jc w:val="center"/>
        <w:rPr>
          <w:rFonts w:ascii="Cambria" w:eastAsia="MS Mincho" w:hAnsi="Cambria"/>
          <w:color w:val="auto"/>
        </w:rPr>
      </w:pPr>
      <w:r>
        <w:rPr>
          <w:rFonts w:ascii="Cambria" w:eastAsia="MS Mincho" w:hAnsi="Cambria"/>
          <w:color w:val="auto"/>
        </w:rPr>
        <w:t>September 28, 2017</w:t>
      </w:r>
      <w:r w:rsidR="00C0558D">
        <w:rPr>
          <w:rFonts w:ascii="Cambria" w:eastAsia="MS Mincho" w:hAnsi="Cambria"/>
          <w:color w:val="auto"/>
        </w:rPr>
        <w:t>,</w:t>
      </w:r>
      <w:r>
        <w:rPr>
          <w:rFonts w:ascii="Cambria" w:eastAsia="MS Mincho" w:hAnsi="Cambria"/>
          <w:color w:val="auto"/>
        </w:rPr>
        <w:t xml:space="preserve"> 11:00am to 3:5</w:t>
      </w:r>
      <w:r w:rsidR="00195F24" w:rsidRPr="00195F24">
        <w:rPr>
          <w:rFonts w:ascii="Cambria" w:eastAsia="MS Mincho" w:hAnsi="Cambria"/>
          <w:color w:val="auto"/>
        </w:rPr>
        <w:t>0pm</w:t>
      </w:r>
    </w:p>
    <w:p w14:paraId="78389772" w14:textId="77777777" w:rsidR="00195F24" w:rsidRPr="00195F24" w:rsidRDefault="00195F24" w:rsidP="00195F24">
      <w:pPr>
        <w:jc w:val="center"/>
        <w:rPr>
          <w:rFonts w:ascii="Cambria" w:eastAsia="MS Mincho" w:hAnsi="Cambria"/>
          <w:color w:val="auto"/>
        </w:rPr>
      </w:pPr>
      <w:r w:rsidRPr="00195F24">
        <w:rPr>
          <w:rFonts w:ascii="Cambria" w:eastAsia="MS Mincho" w:hAnsi="Cambria"/>
          <w:color w:val="auto"/>
        </w:rPr>
        <w:t>The Maritime Aquarium, Norwalk, CT</w:t>
      </w:r>
    </w:p>
    <w:p w14:paraId="2E16F9D5" w14:textId="77777777" w:rsidR="00195F24" w:rsidRPr="00195F24" w:rsidRDefault="00195F24" w:rsidP="007A3F56">
      <w:pPr>
        <w:rPr>
          <w:rFonts w:ascii="Cambria" w:eastAsia="MS Mincho" w:hAnsi="Cambria"/>
          <w:color w:val="auto"/>
        </w:rPr>
      </w:pPr>
    </w:p>
    <w:p w14:paraId="0D38BF3A" w14:textId="53FBBE35" w:rsidR="00C23C7D" w:rsidRPr="00C0558D" w:rsidRDefault="00195F24" w:rsidP="00C0558D">
      <w:pPr>
        <w:jc w:val="center"/>
        <w:rPr>
          <w:rFonts w:asciiTheme="minorHAnsi" w:eastAsia="MS Mincho" w:hAnsiTheme="minorHAnsi"/>
          <w:b/>
          <w:color w:val="auto"/>
        </w:rPr>
      </w:pPr>
      <w:r w:rsidRPr="00C0558D">
        <w:rPr>
          <w:rFonts w:asciiTheme="minorHAnsi" w:eastAsia="MS Mincho" w:hAnsiTheme="minorHAnsi"/>
          <w:b/>
          <w:color w:val="auto"/>
        </w:rPr>
        <w:t>Agenda</w:t>
      </w:r>
    </w:p>
    <w:p w14:paraId="550CBB68" w14:textId="77777777" w:rsidR="00C23C7D" w:rsidRDefault="00C23C7D">
      <w:pPr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647E6C7B" w14:textId="77777777" w:rsidR="00C23C7D" w:rsidRPr="00C0558D" w:rsidRDefault="008D4420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C0558D">
        <w:rPr>
          <w:rFonts w:asciiTheme="minorHAnsi" w:eastAsia="Calibri" w:hAnsiTheme="minorHAnsi"/>
          <w:b/>
          <w:sz w:val="22"/>
          <w:szCs w:val="22"/>
        </w:rPr>
        <w:t>10</w:t>
      </w:r>
      <w:r w:rsidR="00DE0701" w:rsidRPr="00C0558D">
        <w:rPr>
          <w:rFonts w:asciiTheme="minorHAnsi" w:eastAsia="Calibri" w:hAnsiTheme="minorHAnsi"/>
          <w:b/>
          <w:sz w:val="22"/>
          <w:szCs w:val="22"/>
        </w:rPr>
        <w:t>:30</w:t>
      </w:r>
      <w:r w:rsidRPr="00C0558D">
        <w:rPr>
          <w:rFonts w:asciiTheme="minorHAnsi" w:eastAsia="Calibri" w:hAnsiTheme="minorHAnsi"/>
          <w:b/>
          <w:sz w:val="22"/>
          <w:szCs w:val="22"/>
        </w:rPr>
        <w:t xml:space="preserve"> – 11:00 AM</w:t>
      </w:r>
      <w:r w:rsidR="00DE0701" w:rsidRPr="00C0558D">
        <w:rPr>
          <w:rFonts w:asciiTheme="minorHAnsi" w:eastAsia="Calibri" w:hAnsiTheme="minorHAnsi"/>
          <w:b/>
          <w:sz w:val="22"/>
          <w:szCs w:val="22"/>
        </w:rPr>
        <w:tab/>
      </w:r>
      <w:r w:rsidR="00DE0701" w:rsidRPr="00C0558D">
        <w:rPr>
          <w:rFonts w:asciiTheme="minorHAnsi" w:eastAsia="Calibri" w:hAnsiTheme="minorHAnsi"/>
          <w:sz w:val="22"/>
          <w:szCs w:val="22"/>
        </w:rPr>
        <w:t xml:space="preserve">Participant </w:t>
      </w:r>
      <w:r w:rsidRPr="00C0558D">
        <w:rPr>
          <w:rFonts w:asciiTheme="minorHAnsi" w:eastAsia="Calibri" w:hAnsiTheme="minorHAnsi"/>
          <w:sz w:val="22"/>
          <w:szCs w:val="22"/>
        </w:rPr>
        <w:t>Registration</w:t>
      </w:r>
    </w:p>
    <w:p w14:paraId="61149382" w14:textId="77777777" w:rsidR="00C23C7D" w:rsidRPr="00C0558D" w:rsidRDefault="00C23C7D">
      <w:pPr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6D6BC07C" w14:textId="77777777" w:rsidR="006925D9" w:rsidRPr="00C0558D" w:rsidRDefault="00552EA0" w:rsidP="005D665B">
      <w:pPr>
        <w:ind w:left="2160" w:hanging="2160"/>
        <w:jc w:val="both"/>
        <w:rPr>
          <w:rFonts w:asciiTheme="minorHAnsi" w:eastAsia="Calibri" w:hAnsiTheme="minorHAnsi"/>
          <w:sz w:val="22"/>
          <w:szCs w:val="22"/>
        </w:rPr>
      </w:pPr>
      <w:r w:rsidRPr="00C0558D">
        <w:rPr>
          <w:rFonts w:asciiTheme="minorHAnsi" w:eastAsia="Calibri" w:hAnsiTheme="minorHAnsi"/>
          <w:b/>
          <w:sz w:val="22"/>
          <w:szCs w:val="22"/>
        </w:rPr>
        <w:t>11:00 – 11:15</w:t>
      </w:r>
      <w:r w:rsidR="008D4420" w:rsidRPr="00C0558D">
        <w:rPr>
          <w:rFonts w:asciiTheme="minorHAnsi" w:eastAsia="Calibri" w:hAnsiTheme="minorHAnsi"/>
          <w:b/>
          <w:sz w:val="22"/>
          <w:szCs w:val="22"/>
        </w:rPr>
        <w:t xml:space="preserve"> AM</w:t>
      </w:r>
      <w:r w:rsidR="008D4420" w:rsidRPr="00C0558D">
        <w:rPr>
          <w:rFonts w:asciiTheme="minorHAnsi" w:eastAsia="Calibri" w:hAnsiTheme="minorHAnsi"/>
          <w:b/>
          <w:sz w:val="22"/>
          <w:szCs w:val="22"/>
        </w:rPr>
        <w:tab/>
      </w:r>
      <w:r w:rsidR="00DE0701" w:rsidRPr="00C0558D">
        <w:rPr>
          <w:rFonts w:asciiTheme="minorHAnsi" w:eastAsia="Calibri" w:hAnsiTheme="minorHAnsi"/>
          <w:sz w:val="22"/>
          <w:szCs w:val="22"/>
        </w:rPr>
        <w:t>Welcome and Works</w:t>
      </w:r>
      <w:r w:rsidR="00AE2113" w:rsidRPr="00C0558D">
        <w:rPr>
          <w:rFonts w:asciiTheme="minorHAnsi" w:eastAsia="Calibri" w:hAnsiTheme="minorHAnsi"/>
          <w:sz w:val="22"/>
          <w:szCs w:val="22"/>
        </w:rPr>
        <w:t xml:space="preserve">hop </w:t>
      </w:r>
      <w:r w:rsidR="008D4420" w:rsidRPr="00C0558D">
        <w:rPr>
          <w:rFonts w:asciiTheme="minorHAnsi" w:eastAsia="Calibri" w:hAnsiTheme="minorHAnsi"/>
          <w:sz w:val="22"/>
          <w:szCs w:val="22"/>
        </w:rPr>
        <w:t>Overview</w:t>
      </w:r>
      <w:r w:rsidR="00AE2113" w:rsidRPr="00C0558D">
        <w:rPr>
          <w:rFonts w:asciiTheme="minorHAnsi" w:eastAsia="Calibri" w:hAnsiTheme="minorHAnsi"/>
          <w:sz w:val="22"/>
          <w:szCs w:val="22"/>
        </w:rPr>
        <w:t xml:space="preserve"> </w:t>
      </w:r>
    </w:p>
    <w:p w14:paraId="59C44237" w14:textId="0416DE37" w:rsidR="00C23C7D" w:rsidRPr="00C0558D" w:rsidRDefault="00C0558D" w:rsidP="006925D9">
      <w:pPr>
        <w:ind w:left="2160"/>
        <w:jc w:val="both"/>
        <w:rPr>
          <w:rFonts w:asciiTheme="minorHAnsi" w:eastAsia="Calibri" w:hAnsiTheme="minorHAnsi"/>
          <w:i/>
          <w:sz w:val="22"/>
          <w:szCs w:val="22"/>
        </w:rPr>
      </w:pPr>
      <w:r>
        <w:rPr>
          <w:rFonts w:asciiTheme="minorHAnsi" w:eastAsia="Calibri" w:hAnsiTheme="minorHAnsi"/>
          <w:i/>
          <w:sz w:val="22"/>
          <w:szCs w:val="22"/>
        </w:rPr>
        <w:t xml:space="preserve">Speakers: </w:t>
      </w:r>
      <w:r w:rsidR="005D665B" w:rsidRPr="00C0558D">
        <w:rPr>
          <w:rFonts w:asciiTheme="minorHAnsi" w:eastAsia="Calibri" w:hAnsiTheme="minorHAnsi"/>
          <w:i/>
          <w:sz w:val="22"/>
          <w:szCs w:val="22"/>
        </w:rPr>
        <w:t>Brian Thompson, CT</w:t>
      </w:r>
      <w:r w:rsidR="00F43407" w:rsidRPr="00C0558D">
        <w:rPr>
          <w:rFonts w:asciiTheme="minorHAnsi" w:eastAsia="Calibri" w:hAnsiTheme="minorHAnsi"/>
          <w:i/>
          <w:sz w:val="22"/>
          <w:szCs w:val="22"/>
        </w:rPr>
        <w:t xml:space="preserve"> </w:t>
      </w:r>
      <w:r>
        <w:rPr>
          <w:rFonts w:asciiTheme="minorHAnsi" w:eastAsia="Calibri" w:hAnsiTheme="minorHAnsi"/>
          <w:i/>
          <w:sz w:val="22"/>
          <w:szCs w:val="22"/>
        </w:rPr>
        <w:t>DEEP</w:t>
      </w:r>
      <w:bookmarkStart w:id="0" w:name="_GoBack"/>
      <w:bookmarkEnd w:id="0"/>
      <w:r w:rsidRPr="00C0558D">
        <w:rPr>
          <w:rFonts w:asciiTheme="minorHAnsi" w:eastAsia="Calibri" w:hAnsiTheme="minorHAnsi"/>
          <w:i/>
          <w:sz w:val="22"/>
          <w:szCs w:val="22"/>
        </w:rPr>
        <w:t xml:space="preserve"> and</w:t>
      </w:r>
      <w:r w:rsidR="005D665B" w:rsidRPr="00C0558D">
        <w:rPr>
          <w:rFonts w:asciiTheme="minorHAnsi" w:eastAsia="Calibri" w:hAnsiTheme="minorHAnsi"/>
          <w:i/>
          <w:sz w:val="22"/>
          <w:szCs w:val="22"/>
        </w:rPr>
        <w:t xml:space="preserve"> Rebecca French, </w:t>
      </w:r>
      <w:r w:rsidR="00F43407" w:rsidRPr="00C0558D">
        <w:rPr>
          <w:rFonts w:asciiTheme="minorHAnsi" w:eastAsia="Calibri" w:hAnsiTheme="minorHAnsi"/>
          <w:i/>
          <w:sz w:val="22"/>
          <w:szCs w:val="22"/>
        </w:rPr>
        <w:t xml:space="preserve">UCONN </w:t>
      </w:r>
      <w:r w:rsidR="005D665B" w:rsidRPr="00C0558D">
        <w:rPr>
          <w:rFonts w:asciiTheme="minorHAnsi" w:eastAsia="Calibri" w:hAnsiTheme="minorHAnsi"/>
          <w:i/>
          <w:sz w:val="22"/>
          <w:szCs w:val="22"/>
        </w:rPr>
        <w:t>CIRCA</w:t>
      </w:r>
    </w:p>
    <w:p w14:paraId="592D2AD8" w14:textId="77777777" w:rsidR="00C23C7D" w:rsidRPr="00C0558D" w:rsidRDefault="00C23C7D">
      <w:pPr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34D18BC4" w14:textId="77777777" w:rsidR="00DA78DF" w:rsidRPr="00C0558D" w:rsidRDefault="00552EA0" w:rsidP="00DA78DF">
      <w:pPr>
        <w:ind w:left="1440" w:hanging="1440"/>
        <w:rPr>
          <w:rFonts w:asciiTheme="minorHAnsi" w:eastAsia="Calibri" w:hAnsiTheme="minorHAnsi"/>
          <w:sz w:val="22"/>
          <w:szCs w:val="22"/>
        </w:rPr>
      </w:pPr>
      <w:r w:rsidRPr="00C0558D">
        <w:rPr>
          <w:rFonts w:asciiTheme="minorHAnsi" w:eastAsia="Calibri" w:hAnsiTheme="minorHAnsi"/>
          <w:b/>
          <w:sz w:val="22"/>
          <w:szCs w:val="22"/>
        </w:rPr>
        <w:t>11:15 – 11:45</w:t>
      </w:r>
      <w:r w:rsidR="008D4420" w:rsidRPr="00C0558D">
        <w:rPr>
          <w:rFonts w:asciiTheme="minorHAnsi" w:eastAsia="Calibri" w:hAnsiTheme="minorHAnsi"/>
          <w:b/>
          <w:sz w:val="22"/>
          <w:szCs w:val="22"/>
        </w:rPr>
        <w:t xml:space="preserve"> PM</w:t>
      </w:r>
      <w:r w:rsidR="008D4420" w:rsidRPr="00C0558D">
        <w:rPr>
          <w:rFonts w:asciiTheme="minorHAnsi" w:eastAsia="Calibri" w:hAnsiTheme="minorHAnsi"/>
          <w:sz w:val="22"/>
          <w:szCs w:val="22"/>
        </w:rPr>
        <w:tab/>
      </w:r>
      <w:r w:rsidR="00DA78DF" w:rsidRPr="00C0558D">
        <w:rPr>
          <w:rFonts w:asciiTheme="minorHAnsi" w:eastAsia="Calibri" w:hAnsiTheme="minorHAnsi"/>
          <w:sz w:val="22"/>
          <w:szCs w:val="22"/>
          <w:u w:val="single"/>
        </w:rPr>
        <w:t>Case Study</w:t>
      </w:r>
      <w:r w:rsidR="00DA78DF" w:rsidRPr="00C0558D">
        <w:rPr>
          <w:rFonts w:asciiTheme="minorHAnsi" w:eastAsia="Calibri" w:hAnsiTheme="minorHAnsi"/>
          <w:sz w:val="22"/>
          <w:szCs w:val="22"/>
        </w:rPr>
        <w:t>: Ninigret Rhode Island</w:t>
      </w:r>
    </w:p>
    <w:p w14:paraId="65EBBC3C" w14:textId="1026450A" w:rsidR="00C23C7D" w:rsidRPr="00C0558D" w:rsidRDefault="00C0558D" w:rsidP="00DA78DF">
      <w:pPr>
        <w:ind w:left="1440" w:firstLine="720"/>
        <w:jc w:val="both"/>
        <w:rPr>
          <w:rFonts w:asciiTheme="minorHAnsi" w:eastAsia="Calibri" w:hAnsiTheme="minorHAnsi"/>
          <w:i/>
          <w:color w:val="C45911" w:themeColor="accent2" w:themeShade="BF"/>
          <w:sz w:val="22"/>
          <w:szCs w:val="22"/>
        </w:rPr>
      </w:pPr>
      <w:r w:rsidRPr="00C0558D">
        <w:rPr>
          <w:rFonts w:asciiTheme="minorHAnsi" w:eastAsia="Calibri" w:hAnsiTheme="minorHAnsi"/>
          <w:i/>
          <w:sz w:val="22"/>
          <w:szCs w:val="22"/>
        </w:rPr>
        <w:t xml:space="preserve">Speaker: </w:t>
      </w:r>
      <w:r w:rsidR="00403C52" w:rsidRPr="00C0558D">
        <w:rPr>
          <w:rFonts w:asciiTheme="minorHAnsi" w:eastAsia="Calibri" w:hAnsiTheme="minorHAnsi"/>
          <w:i/>
          <w:sz w:val="22"/>
          <w:szCs w:val="22"/>
        </w:rPr>
        <w:t>Caitlin Chaffee, RI C</w:t>
      </w:r>
      <w:r w:rsidR="00DA78DF" w:rsidRPr="00C0558D">
        <w:rPr>
          <w:rFonts w:asciiTheme="minorHAnsi" w:eastAsia="Calibri" w:hAnsiTheme="minorHAnsi"/>
          <w:i/>
          <w:sz w:val="22"/>
          <w:szCs w:val="22"/>
        </w:rPr>
        <w:t>R</w:t>
      </w:r>
      <w:r w:rsidR="00403C52" w:rsidRPr="00C0558D">
        <w:rPr>
          <w:rFonts w:asciiTheme="minorHAnsi" w:eastAsia="Calibri" w:hAnsiTheme="minorHAnsi"/>
          <w:i/>
          <w:sz w:val="22"/>
          <w:szCs w:val="22"/>
        </w:rPr>
        <w:t>M</w:t>
      </w:r>
      <w:r w:rsidRPr="00C0558D">
        <w:rPr>
          <w:rFonts w:asciiTheme="minorHAnsi" w:eastAsia="Calibri" w:hAnsiTheme="minorHAnsi"/>
          <w:i/>
          <w:sz w:val="22"/>
          <w:szCs w:val="22"/>
        </w:rPr>
        <w:t>C</w:t>
      </w:r>
    </w:p>
    <w:p w14:paraId="1FA1486E" w14:textId="77777777" w:rsidR="00C23C7D" w:rsidRPr="00C0558D" w:rsidRDefault="00C23C7D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09645664" w14:textId="77777777" w:rsidR="00765B48" w:rsidRPr="00C0558D" w:rsidRDefault="00552EA0">
      <w:pPr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C0558D">
        <w:rPr>
          <w:rFonts w:asciiTheme="minorHAnsi" w:eastAsia="Calibri" w:hAnsiTheme="minorHAnsi"/>
          <w:b/>
          <w:sz w:val="22"/>
          <w:szCs w:val="22"/>
        </w:rPr>
        <w:t>11:45 – 12:15</w:t>
      </w:r>
      <w:r w:rsidR="008D4420" w:rsidRPr="00C0558D">
        <w:rPr>
          <w:rFonts w:asciiTheme="minorHAnsi" w:eastAsia="Calibri" w:hAnsiTheme="minorHAnsi"/>
          <w:b/>
          <w:sz w:val="22"/>
          <w:szCs w:val="22"/>
        </w:rPr>
        <w:t xml:space="preserve"> PM</w:t>
      </w:r>
      <w:r w:rsidR="00DE0701" w:rsidRPr="00C0558D">
        <w:rPr>
          <w:rFonts w:asciiTheme="minorHAnsi" w:eastAsia="Calibri" w:hAnsiTheme="minorHAnsi"/>
          <w:sz w:val="22"/>
          <w:szCs w:val="22"/>
        </w:rPr>
        <w:tab/>
      </w:r>
      <w:bookmarkStart w:id="1" w:name="_Hlk489879459"/>
      <w:r w:rsidR="008D4420" w:rsidRPr="00C0558D">
        <w:rPr>
          <w:rFonts w:asciiTheme="minorHAnsi" w:eastAsia="Calibri" w:hAnsiTheme="minorHAnsi"/>
          <w:sz w:val="22"/>
          <w:szCs w:val="22"/>
          <w:u w:val="single"/>
        </w:rPr>
        <w:t xml:space="preserve">Case </w:t>
      </w:r>
      <w:r w:rsidR="008D4420" w:rsidRPr="00C0558D">
        <w:rPr>
          <w:rFonts w:asciiTheme="minorHAnsi" w:eastAsia="Calibri" w:hAnsiTheme="minorHAnsi"/>
          <w:color w:val="000000" w:themeColor="text1"/>
          <w:sz w:val="22"/>
          <w:szCs w:val="22"/>
          <w:u w:val="single"/>
        </w:rPr>
        <w:t>Study</w:t>
      </w:r>
      <w:r w:rsidR="008D4420" w:rsidRPr="00C0558D">
        <w:rPr>
          <w:rFonts w:asciiTheme="minorHAnsi" w:eastAsia="Calibri" w:hAnsiTheme="minorHAnsi"/>
          <w:color w:val="000000" w:themeColor="text1"/>
          <w:sz w:val="22"/>
          <w:szCs w:val="22"/>
        </w:rPr>
        <w:t>: New Jersey Projects</w:t>
      </w:r>
      <w:r w:rsidR="00613627" w:rsidRPr="00C0558D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</w:t>
      </w:r>
    </w:p>
    <w:p w14:paraId="6952F72B" w14:textId="2DA9685D" w:rsidR="00C23C7D" w:rsidRPr="00C0558D" w:rsidRDefault="00C0558D" w:rsidP="00765B48">
      <w:pPr>
        <w:ind w:left="1440" w:firstLine="720"/>
        <w:jc w:val="both"/>
        <w:rPr>
          <w:rFonts w:asciiTheme="minorHAnsi" w:eastAsia="Calibri" w:hAnsiTheme="minorHAnsi"/>
          <w:i/>
          <w:sz w:val="22"/>
          <w:szCs w:val="22"/>
        </w:rPr>
      </w:pPr>
      <w:r w:rsidRPr="00C0558D">
        <w:rPr>
          <w:rFonts w:asciiTheme="minorHAnsi" w:eastAsia="Calibri" w:hAnsiTheme="minorHAnsi"/>
          <w:i/>
          <w:color w:val="000000" w:themeColor="text1"/>
          <w:sz w:val="22"/>
          <w:szCs w:val="22"/>
        </w:rPr>
        <w:t xml:space="preserve">Speaker: </w:t>
      </w:r>
      <w:proofErr w:type="spellStart"/>
      <w:r w:rsidR="00843F7A" w:rsidRPr="00C0558D">
        <w:rPr>
          <w:rFonts w:asciiTheme="minorHAnsi" w:eastAsia="Calibri" w:hAnsiTheme="minorHAnsi"/>
          <w:i/>
          <w:color w:val="000000" w:themeColor="text1"/>
          <w:sz w:val="22"/>
          <w:szCs w:val="22"/>
        </w:rPr>
        <w:t>Metthea</w:t>
      </w:r>
      <w:proofErr w:type="spellEnd"/>
      <w:r w:rsidR="00843F7A" w:rsidRPr="00C0558D">
        <w:rPr>
          <w:rFonts w:asciiTheme="minorHAnsi" w:eastAsia="Calibr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843F7A" w:rsidRPr="00C0558D">
        <w:rPr>
          <w:rFonts w:asciiTheme="minorHAnsi" w:eastAsia="Calibri" w:hAnsiTheme="minorHAnsi"/>
          <w:i/>
          <w:color w:val="000000" w:themeColor="text1"/>
          <w:sz w:val="22"/>
          <w:szCs w:val="22"/>
        </w:rPr>
        <w:t>Yepse</w:t>
      </w:r>
      <w:r w:rsidR="00033F55" w:rsidRPr="00C0558D">
        <w:rPr>
          <w:rFonts w:asciiTheme="minorHAnsi" w:eastAsia="Calibri" w:hAnsiTheme="minorHAnsi"/>
          <w:i/>
          <w:color w:val="000000" w:themeColor="text1"/>
          <w:sz w:val="22"/>
          <w:szCs w:val="22"/>
        </w:rPr>
        <w:t>n</w:t>
      </w:r>
      <w:proofErr w:type="spellEnd"/>
      <w:r w:rsidRPr="00C0558D">
        <w:rPr>
          <w:rFonts w:asciiTheme="minorHAnsi" w:eastAsia="Calibri" w:hAnsiTheme="minorHAnsi"/>
          <w:i/>
          <w:color w:val="000000" w:themeColor="text1"/>
          <w:sz w:val="22"/>
          <w:szCs w:val="22"/>
        </w:rPr>
        <w:t>,</w:t>
      </w:r>
      <w:r w:rsidR="00765B48" w:rsidRPr="00C0558D">
        <w:rPr>
          <w:rFonts w:asciiTheme="minorHAnsi" w:eastAsia="Calibri" w:hAnsiTheme="minorHAnsi"/>
          <w:i/>
          <w:color w:val="000000" w:themeColor="text1"/>
          <w:sz w:val="22"/>
          <w:szCs w:val="22"/>
        </w:rPr>
        <w:t xml:space="preserve"> </w:t>
      </w:r>
      <w:r w:rsidR="008D4420" w:rsidRPr="00C0558D">
        <w:rPr>
          <w:rFonts w:asciiTheme="minorHAnsi" w:eastAsia="Calibri" w:hAnsiTheme="minorHAnsi"/>
          <w:i/>
          <w:color w:val="000000" w:themeColor="text1"/>
          <w:sz w:val="22"/>
          <w:szCs w:val="22"/>
        </w:rPr>
        <w:t>NJDEP</w:t>
      </w:r>
      <w:bookmarkEnd w:id="1"/>
    </w:p>
    <w:p w14:paraId="2EE11958" w14:textId="77777777" w:rsidR="00C23C7D" w:rsidRPr="00C0558D" w:rsidRDefault="00C23C7D">
      <w:pPr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04CBCE17" w14:textId="77777777" w:rsidR="00C0558D" w:rsidRDefault="002F4A57">
      <w:pPr>
        <w:jc w:val="both"/>
        <w:rPr>
          <w:rFonts w:asciiTheme="minorHAnsi" w:eastAsia="Calibri" w:hAnsiTheme="minorHAnsi"/>
          <w:sz w:val="22"/>
          <w:szCs w:val="22"/>
        </w:rPr>
      </w:pPr>
      <w:r w:rsidRPr="00C0558D">
        <w:rPr>
          <w:rFonts w:asciiTheme="minorHAnsi" w:eastAsia="Calibri" w:hAnsiTheme="minorHAnsi"/>
          <w:b/>
          <w:sz w:val="22"/>
          <w:szCs w:val="22"/>
        </w:rPr>
        <w:t>12:15 – 12:30 PM</w:t>
      </w:r>
      <w:r w:rsidRPr="00C0558D">
        <w:rPr>
          <w:rFonts w:asciiTheme="minorHAnsi" w:eastAsia="Calibri" w:hAnsiTheme="minorHAnsi"/>
          <w:b/>
          <w:sz w:val="22"/>
          <w:szCs w:val="22"/>
        </w:rPr>
        <w:tab/>
      </w:r>
      <w:r w:rsidRPr="00C0558D">
        <w:rPr>
          <w:rFonts w:asciiTheme="minorHAnsi" w:eastAsia="Calibri" w:hAnsiTheme="minorHAnsi"/>
          <w:sz w:val="22"/>
          <w:szCs w:val="22"/>
        </w:rPr>
        <w:t>Facilitated Discussion of Case Study Findings</w:t>
      </w:r>
    </w:p>
    <w:p w14:paraId="0C960DF4" w14:textId="41FF136C" w:rsidR="002F4A57" w:rsidRPr="00C0558D" w:rsidRDefault="00C0558D">
      <w:pPr>
        <w:jc w:val="both"/>
        <w:rPr>
          <w:rFonts w:asciiTheme="minorHAnsi" w:eastAsia="Calibri" w:hAnsiTheme="minorHAnsi"/>
          <w:b/>
          <w:i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 w:rsidRPr="00C0558D">
        <w:rPr>
          <w:rFonts w:asciiTheme="minorHAnsi" w:eastAsia="Calibri" w:hAnsiTheme="minorHAnsi"/>
          <w:i/>
          <w:sz w:val="22"/>
          <w:szCs w:val="22"/>
        </w:rPr>
        <w:t>Facilitator: Peter Francis, CT DEEP</w:t>
      </w:r>
    </w:p>
    <w:p w14:paraId="73A1F9F7" w14:textId="77777777" w:rsidR="002F4A57" w:rsidRPr="00C0558D" w:rsidRDefault="002F4A57">
      <w:pPr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27FF7F01" w14:textId="77777777" w:rsidR="00C23C7D" w:rsidRPr="00C0558D" w:rsidRDefault="00F43407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C0558D">
        <w:rPr>
          <w:rFonts w:asciiTheme="minorHAnsi" w:eastAsia="Calibri" w:hAnsiTheme="minorHAnsi"/>
          <w:b/>
          <w:sz w:val="22"/>
          <w:szCs w:val="22"/>
        </w:rPr>
        <w:t>12:30 – 1:30</w:t>
      </w:r>
      <w:r w:rsidR="002F4A57" w:rsidRPr="00C0558D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8D4420" w:rsidRPr="00C0558D">
        <w:rPr>
          <w:rFonts w:asciiTheme="minorHAnsi" w:eastAsia="Calibri" w:hAnsiTheme="minorHAnsi"/>
          <w:b/>
          <w:sz w:val="22"/>
          <w:szCs w:val="22"/>
        </w:rPr>
        <w:t xml:space="preserve">PM </w:t>
      </w:r>
      <w:r w:rsidR="008D4420" w:rsidRPr="00C0558D">
        <w:rPr>
          <w:rFonts w:asciiTheme="minorHAnsi" w:eastAsia="Calibri" w:hAnsiTheme="minorHAnsi"/>
          <w:b/>
          <w:sz w:val="22"/>
          <w:szCs w:val="22"/>
        </w:rPr>
        <w:tab/>
        <w:t xml:space="preserve">Working </w:t>
      </w:r>
      <w:r w:rsidR="00DE0701" w:rsidRPr="00C0558D">
        <w:rPr>
          <w:rFonts w:asciiTheme="minorHAnsi" w:eastAsia="Calibri" w:hAnsiTheme="minorHAnsi"/>
          <w:b/>
          <w:sz w:val="22"/>
          <w:szCs w:val="22"/>
        </w:rPr>
        <w:t xml:space="preserve">Lunch </w:t>
      </w:r>
      <w:r w:rsidR="00104726" w:rsidRPr="00C0558D">
        <w:rPr>
          <w:rFonts w:asciiTheme="minorHAnsi" w:eastAsia="Calibri" w:hAnsiTheme="minorHAnsi"/>
          <w:b/>
          <w:sz w:val="22"/>
          <w:szCs w:val="22"/>
        </w:rPr>
        <w:t>–</w:t>
      </w:r>
      <w:r w:rsidR="008D4420" w:rsidRPr="00C0558D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104726" w:rsidRPr="00C0558D">
        <w:rPr>
          <w:rFonts w:asciiTheme="minorHAnsi" w:eastAsia="Calibri" w:hAnsiTheme="minorHAnsi"/>
          <w:b/>
          <w:sz w:val="22"/>
          <w:szCs w:val="22"/>
        </w:rPr>
        <w:t>“</w:t>
      </w:r>
      <w:r w:rsidR="008D4420" w:rsidRPr="00C0558D">
        <w:rPr>
          <w:rFonts w:asciiTheme="minorHAnsi" w:eastAsia="Calibri" w:hAnsiTheme="minorHAnsi"/>
          <w:b/>
          <w:sz w:val="22"/>
          <w:szCs w:val="22"/>
        </w:rPr>
        <w:t>Tables of Interest</w:t>
      </w:r>
      <w:r w:rsidR="00104726" w:rsidRPr="00C0558D">
        <w:rPr>
          <w:rFonts w:asciiTheme="minorHAnsi" w:eastAsia="Calibri" w:hAnsiTheme="minorHAnsi"/>
          <w:b/>
          <w:sz w:val="22"/>
          <w:szCs w:val="22"/>
        </w:rPr>
        <w:t>”</w:t>
      </w:r>
      <w:r w:rsidR="00144944" w:rsidRPr="00C0558D">
        <w:rPr>
          <w:rFonts w:asciiTheme="minorHAnsi" w:eastAsia="Calibri" w:hAnsiTheme="minorHAnsi"/>
          <w:b/>
          <w:sz w:val="22"/>
          <w:szCs w:val="22"/>
        </w:rPr>
        <w:t xml:space="preserve"> </w:t>
      </w:r>
    </w:p>
    <w:p w14:paraId="0FB81006" w14:textId="77777777" w:rsidR="00C23C7D" w:rsidRPr="00C0558D" w:rsidRDefault="00C23C7D">
      <w:pPr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234B74AC" w14:textId="77777777" w:rsidR="00613627" w:rsidRPr="00C0558D" w:rsidRDefault="002F4A57">
      <w:pPr>
        <w:jc w:val="both"/>
        <w:rPr>
          <w:rFonts w:asciiTheme="minorHAnsi" w:eastAsia="Calibri" w:hAnsiTheme="minorHAnsi"/>
          <w:sz w:val="22"/>
          <w:szCs w:val="22"/>
        </w:rPr>
      </w:pPr>
      <w:r w:rsidRPr="00C0558D">
        <w:rPr>
          <w:rFonts w:asciiTheme="minorHAnsi" w:eastAsia="Calibri" w:hAnsiTheme="minorHAnsi"/>
          <w:b/>
          <w:sz w:val="22"/>
          <w:szCs w:val="22"/>
        </w:rPr>
        <w:t>1:30</w:t>
      </w:r>
      <w:r w:rsidR="008D4420" w:rsidRPr="00C0558D">
        <w:rPr>
          <w:rFonts w:asciiTheme="minorHAnsi" w:eastAsia="Calibri" w:hAnsiTheme="minorHAnsi"/>
          <w:b/>
          <w:sz w:val="22"/>
          <w:szCs w:val="22"/>
        </w:rPr>
        <w:t xml:space="preserve"> – 2:15 PM</w:t>
      </w:r>
      <w:r w:rsidR="00DE0701" w:rsidRPr="00C0558D">
        <w:rPr>
          <w:rFonts w:asciiTheme="minorHAnsi" w:eastAsia="Calibri" w:hAnsiTheme="minorHAnsi"/>
          <w:b/>
          <w:sz w:val="22"/>
          <w:szCs w:val="22"/>
        </w:rPr>
        <w:tab/>
      </w:r>
      <w:r w:rsidR="00DE0701" w:rsidRPr="00C0558D">
        <w:rPr>
          <w:rFonts w:asciiTheme="minorHAnsi" w:eastAsia="Calibri" w:hAnsiTheme="minorHAnsi"/>
          <w:b/>
          <w:sz w:val="22"/>
          <w:szCs w:val="22"/>
        </w:rPr>
        <w:tab/>
      </w:r>
      <w:r w:rsidR="008D4420" w:rsidRPr="00C0558D">
        <w:rPr>
          <w:rFonts w:asciiTheme="minorHAnsi" w:eastAsia="Calibri" w:hAnsiTheme="minorHAnsi"/>
          <w:sz w:val="22"/>
          <w:szCs w:val="22"/>
          <w:u w:val="single"/>
        </w:rPr>
        <w:t>Panel Discussion</w:t>
      </w:r>
      <w:r w:rsidR="00DE0701" w:rsidRPr="00C0558D">
        <w:rPr>
          <w:rFonts w:asciiTheme="minorHAnsi" w:eastAsia="Calibri" w:hAnsiTheme="minorHAnsi"/>
          <w:sz w:val="22"/>
          <w:szCs w:val="22"/>
          <w:u w:val="single"/>
        </w:rPr>
        <w:t>:</w:t>
      </w:r>
      <w:r w:rsidR="00DE0701" w:rsidRPr="00C0558D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F43407" w:rsidRPr="00C0558D">
        <w:rPr>
          <w:rFonts w:asciiTheme="minorHAnsi" w:eastAsia="Calibri" w:hAnsiTheme="minorHAnsi"/>
          <w:sz w:val="22"/>
          <w:szCs w:val="22"/>
        </w:rPr>
        <w:t>Project Partners Panel</w:t>
      </w:r>
      <w:r w:rsidR="008D4420" w:rsidRPr="00C0558D">
        <w:rPr>
          <w:rFonts w:asciiTheme="minorHAnsi" w:eastAsia="Calibri" w:hAnsiTheme="minorHAnsi"/>
          <w:sz w:val="22"/>
          <w:szCs w:val="22"/>
        </w:rPr>
        <w:t xml:space="preserve"> </w:t>
      </w:r>
    </w:p>
    <w:p w14:paraId="20C7B0B2" w14:textId="22BE5149" w:rsidR="00C23C7D" w:rsidRPr="00C0558D" w:rsidRDefault="00C0558D" w:rsidP="006925D9">
      <w:pPr>
        <w:ind w:left="2160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C0558D">
        <w:rPr>
          <w:rFonts w:asciiTheme="minorHAnsi" w:eastAsia="Calibri" w:hAnsiTheme="minorHAnsi"/>
          <w:i/>
          <w:sz w:val="22"/>
          <w:szCs w:val="22"/>
        </w:rPr>
        <w:t xml:space="preserve">Panelists: Larry Oliver, </w:t>
      </w:r>
      <w:r w:rsidRPr="00C0558D">
        <w:rPr>
          <w:rFonts w:asciiTheme="minorHAnsi" w:eastAsia="Calibri" w:hAnsiTheme="minorHAnsi"/>
          <w:i/>
          <w:color w:val="auto"/>
          <w:sz w:val="22"/>
          <w:szCs w:val="22"/>
        </w:rPr>
        <w:t>USACE – NE District;</w:t>
      </w:r>
      <w:r w:rsidR="008D4420" w:rsidRPr="00C0558D">
        <w:rPr>
          <w:rFonts w:asciiTheme="minorHAnsi" w:eastAsia="Calibri" w:hAnsiTheme="minorHAnsi"/>
          <w:i/>
          <w:color w:val="auto"/>
          <w:sz w:val="22"/>
          <w:szCs w:val="22"/>
        </w:rPr>
        <w:t xml:space="preserve"> </w:t>
      </w:r>
      <w:r w:rsidR="006925D9" w:rsidRPr="00C0558D">
        <w:rPr>
          <w:rFonts w:asciiTheme="minorHAnsi" w:eastAsia="Calibri" w:hAnsiTheme="minorHAnsi"/>
          <w:i/>
          <w:color w:val="auto"/>
          <w:sz w:val="22"/>
          <w:szCs w:val="22"/>
        </w:rPr>
        <w:t>Sacha S</w:t>
      </w:r>
      <w:r w:rsidR="00C2444B" w:rsidRPr="00C0558D">
        <w:rPr>
          <w:rFonts w:asciiTheme="minorHAnsi" w:eastAsia="Calibri" w:hAnsiTheme="minorHAnsi"/>
          <w:i/>
          <w:color w:val="auto"/>
          <w:sz w:val="22"/>
          <w:szCs w:val="22"/>
        </w:rPr>
        <w:t>pector</w:t>
      </w:r>
      <w:r w:rsidRPr="00C0558D">
        <w:rPr>
          <w:rFonts w:asciiTheme="minorHAnsi" w:eastAsia="Calibri" w:hAnsiTheme="minorHAnsi"/>
          <w:i/>
          <w:color w:val="auto"/>
          <w:sz w:val="22"/>
          <w:szCs w:val="22"/>
        </w:rPr>
        <w:t xml:space="preserve">, </w:t>
      </w:r>
      <w:r w:rsidR="00613627" w:rsidRPr="00C0558D">
        <w:rPr>
          <w:rFonts w:asciiTheme="minorHAnsi" w:eastAsia="Calibri" w:hAnsiTheme="minorHAnsi"/>
          <w:i/>
          <w:color w:val="auto"/>
          <w:sz w:val="22"/>
          <w:szCs w:val="22"/>
        </w:rPr>
        <w:t xml:space="preserve">Doris Duke </w:t>
      </w:r>
      <w:r w:rsidRPr="00C0558D">
        <w:rPr>
          <w:rFonts w:asciiTheme="minorHAnsi" w:eastAsia="Calibri" w:hAnsiTheme="minorHAnsi"/>
          <w:i/>
          <w:color w:val="auto"/>
          <w:sz w:val="22"/>
          <w:szCs w:val="22"/>
        </w:rPr>
        <w:t>Charitable Foundation;</w:t>
      </w:r>
      <w:r w:rsidR="00613627" w:rsidRPr="00C0558D">
        <w:rPr>
          <w:rFonts w:asciiTheme="minorHAnsi" w:eastAsia="Calibri" w:hAnsiTheme="minorHAnsi"/>
          <w:i/>
          <w:color w:val="auto"/>
          <w:sz w:val="22"/>
          <w:szCs w:val="22"/>
        </w:rPr>
        <w:t xml:space="preserve"> </w:t>
      </w:r>
      <w:r w:rsidR="00F43407" w:rsidRPr="00C0558D">
        <w:rPr>
          <w:rFonts w:asciiTheme="minorHAnsi" w:eastAsia="Calibri" w:hAnsiTheme="minorHAnsi"/>
          <w:i/>
          <w:color w:val="auto"/>
          <w:sz w:val="22"/>
          <w:szCs w:val="22"/>
        </w:rPr>
        <w:t xml:space="preserve">Walker </w:t>
      </w:r>
      <w:proofErr w:type="spellStart"/>
      <w:r w:rsidR="00F43407" w:rsidRPr="00C0558D">
        <w:rPr>
          <w:rFonts w:asciiTheme="minorHAnsi" w:eastAsia="Calibri" w:hAnsiTheme="minorHAnsi"/>
          <w:i/>
          <w:color w:val="auto"/>
          <w:sz w:val="22"/>
          <w:szCs w:val="22"/>
        </w:rPr>
        <w:t>Golder</w:t>
      </w:r>
      <w:proofErr w:type="spellEnd"/>
      <w:r w:rsidRPr="00C0558D">
        <w:rPr>
          <w:rFonts w:asciiTheme="minorHAnsi" w:eastAsia="Calibri" w:hAnsiTheme="minorHAnsi"/>
          <w:i/>
          <w:color w:val="auto"/>
          <w:sz w:val="22"/>
          <w:szCs w:val="22"/>
        </w:rPr>
        <w:t xml:space="preserve">, National </w:t>
      </w:r>
      <w:r w:rsidR="00454AD9" w:rsidRPr="00C0558D">
        <w:rPr>
          <w:rFonts w:asciiTheme="minorHAnsi" w:eastAsia="Calibri" w:hAnsiTheme="minorHAnsi"/>
          <w:i/>
          <w:color w:val="auto"/>
          <w:sz w:val="22"/>
          <w:szCs w:val="22"/>
        </w:rPr>
        <w:t>Audubon</w:t>
      </w:r>
      <w:r w:rsidRPr="00C0558D">
        <w:rPr>
          <w:rFonts w:asciiTheme="minorHAnsi" w:eastAsia="Calibri" w:hAnsiTheme="minorHAnsi"/>
          <w:i/>
          <w:color w:val="auto"/>
          <w:sz w:val="22"/>
          <w:szCs w:val="22"/>
        </w:rPr>
        <w:t xml:space="preserve"> Society; and Jim </w:t>
      </w:r>
      <w:proofErr w:type="spellStart"/>
      <w:r w:rsidRPr="00C0558D">
        <w:rPr>
          <w:rFonts w:asciiTheme="minorHAnsi" w:eastAsia="Calibri" w:hAnsiTheme="minorHAnsi"/>
          <w:i/>
          <w:color w:val="auto"/>
          <w:sz w:val="22"/>
          <w:szCs w:val="22"/>
        </w:rPr>
        <w:t>Turek</w:t>
      </w:r>
      <w:proofErr w:type="spellEnd"/>
      <w:r w:rsidRPr="00C0558D">
        <w:rPr>
          <w:rFonts w:asciiTheme="minorHAnsi" w:eastAsia="Calibri" w:hAnsiTheme="minorHAnsi"/>
          <w:i/>
          <w:color w:val="auto"/>
          <w:sz w:val="22"/>
          <w:szCs w:val="22"/>
        </w:rPr>
        <w:t xml:space="preserve">, </w:t>
      </w:r>
      <w:r w:rsidR="00C651DA" w:rsidRPr="00C0558D">
        <w:rPr>
          <w:rFonts w:asciiTheme="minorHAnsi" w:eastAsia="Calibri" w:hAnsiTheme="minorHAnsi"/>
          <w:i/>
          <w:sz w:val="22"/>
          <w:szCs w:val="22"/>
        </w:rPr>
        <w:t>NOAA</w:t>
      </w:r>
    </w:p>
    <w:p w14:paraId="27D257B6" w14:textId="77777777" w:rsidR="00C23C7D" w:rsidRPr="00C0558D" w:rsidRDefault="00C23C7D">
      <w:pPr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1C0FA872" w14:textId="77777777" w:rsidR="00843F7A" w:rsidRPr="00C0558D" w:rsidRDefault="00613627" w:rsidP="00D11B51">
      <w:pPr>
        <w:jc w:val="both"/>
        <w:rPr>
          <w:rFonts w:asciiTheme="minorHAnsi" w:eastAsia="Calibri" w:hAnsiTheme="minorHAnsi"/>
          <w:sz w:val="22"/>
          <w:szCs w:val="22"/>
        </w:rPr>
      </w:pPr>
      <w:r w:rsidRPr="00C0558D">
        <w:rPr>
          <w:rFonts w:asciiTheme="minorHAnsi" w:eastAsia="Calibri" w:hAnsiTheme="minorHAnsi"/>
          <w:b/>
          <w:sz w:val="22"/>
          <w:szCs w:val="22"/>
        </w:rPr>
        <w:t>2</w:t>
      </w:r>
      <w:r w:rsidR="00DE0701" w:rsidRPr="00C0558D">
        <w:rPr>
          <w:rFonts w:asciiTheme="minorHAnsi" w:eastAsia="Calibri" w:hAnsiTheme="minorHAnsi"/>
          <w:b/>
          <w:sz w:val="22"/>
          <w:szCs w:val="22"/>
        </w:rPr>
        <w:t>:15</w:t>
      </w:r>
      <w:r w:rsidRPr="00C0558D">
        <w:rPr>
          <w:rFonts w:asciiTheme="minorHAnsi" w:eastAsia="Calibri" w:hAnsiTheme="minorHAnsi"/>
          <w:b/>
          <w:sz w:val="22"/>
          <w:szCs w:val="22"/>
        </w:rPr>
        <w:t xml:space="preserve"> – 2:45 PM</w:t>
      </w:r>
      <w:r w:rsidRPr="00C0558D">
        <w:rPr>
          <w:rFonts w:asciiTheme="minorHAnsi" w:eastAsia="Calibri" w:hAnsiTheme="minorHAnsi"/>
          <w:b/>
          <w:sz w:val="22"/>
          <w:szCs w:val="22"/>
        </w:rPr>
        <w:tab/>
      </w:r>
      <w:r w:rsidR="00DE0701" w:rsidRPr="00C0558D">
        <w:rPr>
          <w:rFonts w:asciiTheme="minorHAnsi" w:eastAsia="Calibri" w:hAnsiTheme="minorHAnsi"/>
          <w:b/>
          <w:sz w:val="22"/>
          <w:szCs w:val="22"/>
        </w:rPr>
        <w:tab/>
      </w:r>
      <w:r w:rsidR="00DA78DF" w:rsidRPr="00C0558D">
        <w:rPr>
          <w:rFonts w:asciiTheme="minorHAnsi" w:eastAsia="Calibri" w:hAnsiTheme="minorHAnsi"/>
          <w:sz w:val="22"/>
          <w:szCs w:val="22"/>
          <w:u w:val="single"/>
        </w:rPr>
        <w:t>Case Study:</w:t>
      </w:r>
      <w:r w:rsidR="00C42540" w:rsidRPr="00C0558D">
        <w:rPr>
          <w:rFonts w:asciiTheme="minorHAnsi" w:eastAsia="Calibri" w:hAnsiTheme="minorHAnsi"/>
          <w:sz w:val="22"/>
          <w:szCs w:val="22"/>
        </w:rPr>
        <w:t xml:space="preserve"> Jamaica Bay, New York</w:t>
      </w:r>
    </w:p>
    <w:p w14:paraId="4B7B99B0" w14:textId="547AF9AD" w:rsidR="00DA78DF" w:rsidRPr="00C0558D" w:rsidRDefault="00C0558D" w:rsidP="00D11B51">
      <w:pPr>
        <w:jc w:val="both"/>
        <w:rPr>
          <w:rFonts w:asciiTheme="minorHAnsi" w:eastAsia="Calibri" w:hAnsiTheme="minorHAnsi"/>
          <w:i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>
        <w:rPr>
          <w:rFonts w:asciiTheme="minorHAnsi" w:eastAsia="Calibri" w:hAnsiTheme="minorHAnsi"/>
          <w:sz w:val="22"/>
          <w:szCs w:val="22"/>
        </w:rPr>
        <w:tab/>
      </w:r>
      <w:r w:rsidRPr="00C0558D">
        <w:rPr>
          <w:rFonts w:asciiTheme="minorHAnsi" w:eastAsia="Calibri" w:hAnsiTheme="minorHAnsi"/>
          <w:i/>
          <w:sz w:val="22"/>
          <w:szCs w:val="22"/>
        </w:rPr>
        <w:t xml:space="preserve">Speakers: </w:t>
      </w:r>
      <w:r w:rsidR="00843F7A" w:rsidRPr="00C0558D">
        <w:rPr>
          <w:rFonts w:asciiTheme="minorHAnsi" w:eastAsia="Calibri" w:hAnsiTheme="minorHAnsi"/>
          <w:i/>
          <w:sz w:val="22"/>
          <w:szCs w:val="22"/>
        </w:rPr>
        <w:t xml:space="preserve">Lisa Baron and Peter </w:t>
      </w:r>
      <w:proofErr w:type="spellStart"/>
      <w:r w:rsidR="00843F7A" w:rsidRPr="00C0558D">
        <w:rPr>
          <w:rFonts w:asciiTheme="minorHAnsi" w:eastAsia="Calibri" w:hAnsiTheme="minorHAnsi"/>
          <w:i/>
          <w:sz w:val="22"/>
          <w:szCs w:val="22"/>
        </w:rPr>
        <w:t>Weppler</w:t>
      </w:r>
      <w:proofErr w:type="spellEnd"/>
      <w:r w:rsidR="00843F7A" w:rsidRPr="00C0558D">
        <w:rPr>
          <w:rFonts w:asciiTheme="minorHAnsi" w:eastAsia="Calibri" w:hAnsiTheme="minorHAnsi"/>
          <w:i/>
          <w:sz w:val="22"/>
          <w:szCs w:val="22"/>
        </w:rPr>
        <w:t>, USACE - NY</w:t>
      </w:r>
      <w:r w:rsidR="00DA78DF" w:rsidRPr="00C0558D">
        <w:rPr>
          <w:rFonts w:asciiTheme="minorHAnsi" w:eastAsia="Calibri" w:hAnsiTheme="minorHAnsi"/>
          <w:i/>
          <w:sz w:val="22"/>
          <w:szCs w:val="22"/>
        </w:rPr>
        <w:t xml:space="preserve"> </w:t>
      </w:r>
      <w:r w:rsidRPr="00C0558D">
        <w:rPr>
          <w:rFonts w:asciiTheme="minorHAnsi" w:eastAsia="Calibri" w:hAnsiTheme="minorHAnsi"/>
          <w:i/>
          <w:sz w:val="22"/>
          <w:szCs w:val="22"/>
        </w:rPr>
        <w:t>District</w:t>
      </w:r>
    </w:p>
    <w:p w14:paraId="5FC3D418" w14:textId="77777777" w:rsidR="002F4A57" w:rsidRPr="00C0558D" w:rsidRDefault="00DE0701" w:rsidP="00DA78DF">
      <w:pPr>
        <w:rPr>
          <w:rFonts w:asciiTheme="minorHAnsi" w:eastAsia="Calibri" w:hAnsiTheme="minorHAnsi"/>
          <w:b/>
          <w:sz w:val="22"/>
          <w:szCs w:val="22"/>
        </w:rPr>
      </w:pPr>
      <w:r w:rsidRPr="00C0558D">
        <w:rPr>
          <w:rFonts w:asciiTheme="minorHAnsi" w:eastAsia="Calibri" w:hAnsiTheme="minorHAnsi"/>
          <w:sz w:val="22"/>
          <w:szCs w:val="22"/>
        </w:rPr>
        <w:br/>
      </w:r>
      <w:r w:rsidR="002F4A57" w:rsidRPr="00C0558D">
        <w:rPr>
          <w:rFonts w:asciiTheme="minorHAnsi" w:eastAsia="Calibri" w:hAnsiTheme="minorHAnsi"/>
          <w:b/>
          <w:sz w:val="22"/>
          <w:szCs w:val="22"/>
        </w:rPr>
        <w:t>2:45 – 2:55 PM</w:t>
      </w:r>
      <w:r w:rsidR="002F4A57" w:rsidRPr="00C0558D">
        <w:rPr>
          <w:rFonts w:asciiTheme="minorHAnsi" w:eastAsia="Calibri" w:hAnsiTheme="minorHAnsi"/>
          <w:b/>
          <w:sz w:val="22"/>
          <w:szCs w:val="22"/>
        </w:rPr>
        <w:tab/>
      </w:r>
      <w:r w:rsidR="002F4A57" w:rsidRPr="00C0558D">
        <w:rPr>
          <w:rFonts w:asciiTheme="minorHAnsi" w:eastAsia="Calibri" w:hAnsiTheme="minorHAnsi"/>
          <w:b/>
          <w:sz w:val="22"/>
          <w:szCs w:val="22"/>
        </w:rPr>
        <w:tab/>
        <w:t>Break</w:t>
      </w:r>
    </w:p>
    <w:p w14:paraId="76AC90C8" w14:textId="77777777" w:rsidR="002F4A57" w:rsidRPr="00C0558D" w:rsidRDefault="002F4A57">
      <w:pPr>
        <w:ind w:left="1440" w:hanging="1440"/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553B305B" w14:textId="77777777" w:rsidR="006925D9" w:rsidRPr="00C0558D" w:rsidRDefault="002F4A57">
      <w:pPr>
        <w:ind w:left="1440" w:hanging="1440"/>
        <w:jc w:val="both"/>
        <w:rPr>
          <w:rFonts w:asciiTheme="minorHAnsi" w:eastAsia="Calibri" w:hAnsiTheme="minorHAnsi"/>
          <w:sz w:val="22"/>
          <w:szCs w:val="22"/>
        </w:rPr>
      </w:pPr>
      <w:r w:rsidRPr="00C0558D">
        <w:rPr>
          <w:rFonts w:asciiTheme="minorHAnsi" w:eastAsia="Calibri" w:hAnsiTheme="minorHAnsi"/>
          <w:b/>
          <w:sz w:val="22"/>
          <w:szCs w:val="22"/>
        </w:rPr>
        <w:t>2:55 – 3:2</w:t>
      </w:r>
      <w:r w:rsidR="00613627" w:rsidRPr="00C0558D">
        <w:rPr>
          <w:rFonts w:asciiTheme="minorHAnsi" w:eastAsia="Calibri" w:hAnsiTheme="minorHAnsi"/>
          <w:b/>
          <w:sz w:val="22"/>
          <w:szCs w:val="22"/>
        </w:rPr>
        <w:t>5 PM</w:t>
      </w:r>
      <w:r w:rsidR="00613627" w:rsidRPr="00C0558D">
        <w:rPr>
          <w:rFonts w:asciiTheme="minorHAnsi" w:eastAsia="Calibri" w:hAnsiTheme="minorHAnsi"/>
          <w:b/>
          <w:sz w:val="22"/>
          <w:szCs w:val="22"/>
        </w:rPr>
        <w:tab/>
      </w:r>
      <w:r w:rsidR="00DE0701" w:rsidRPr="00C0558D">
        <w:rPr>
          <w:rFonts w:asciiTheme="minorHAnsi" w:eastAsia="Calibri" w:hAnsiTheme="minorHAnsi"/>
          <w:b/>
          <w:sz w:val="22"/>
          <w:szCs w:val="22"/>
        </w:rPr>
        <w:tab/>
      </w:r>
      <w:r w:rsidR="00613627" w:rsidRPr="00C0558D">
        <w:rPr>
          <w:rFonts w:asciiTheme="minorHAnsi" w:eastAsia="Calibri" w:hAnsiTheme="minorHAnsi"/>
          <w:sz w:val="22"/>
          <w:szCs w:val="22"/>
        </w:rPr>
        <w:t>Connecticut – Status of the Feasibility Assessment</w:t>
      </w:r>
    </w:p>
    <w:p w14:paraId="5ABAFBE2" w14:textId="19D9A59F" w:rsidR="00C23C7D" w:rsidRPr="00C0558D" w:rsidRDefault="00C0558D" w:rsidP="002F4A57">
      <w:pPr>
        <w:ind w:left="1440" w:firstLine="720"/>
        <w:jc w:val="both"/>
        <w:rPr>
          <w:rFonts w:asciiTheme="minorHAnsi" w:eastAsia="Calibri" w:hAnsiTheme="minorHAnsi"/>
          <w:i/>
          <w:sz w:val="22"/>
          <w:szCs w:val="22"/>
        </w:rPr>
      </w:pPr>
      <w:r w:rsidRPr="00C0558D">
        <w:rPr>
          <w:rFonts w:asciiTheme="minorHAnsi" w:eastAsia="Calibri" w:hAnsiTheme="minorHAnsi"/>
          <w:i/>
          <w:sz w:val="22"/>
          <w:szCs w:val="22"/>
        </w:rPr>
        <w:t xml:space="preserve">Speaker: </w:t>
      </w:r>
      <w:r w:rsidR="005D665B" w:rsidRPr="00C0558D">
        <w:rPr>
          <w:rFonts w:asciiTheme="minorHAnsi" w:eastAsia="Calibri" w:hAnsiTheme="minorHAnsi"/>
          <w:i/>
          <w:sz w:val="22"/>
          <w:szCs w:val="22"/>
        </w:rPr>
        <w:t>Jennifer O’Donnell</w:t>
      </w:r>
      <w:r w:rsidR="00C42540" w:rsidRPr="00C0558D">
        <w:rPr>
          <w:rFonts w:asciiTheme="minorHAnsi" w:eastAsia="Calibri" w:hAnsiTheme="minorHAnsi"/>
          <w:i/>
          <w:sz w:val="22"/>
          <w:szCs w:val="22"/>
        </w:rPr>
        <w:t>,</w:t>
      </w:r>
      <w:r w:rsidR="005D665B" w:rsidRPr="00C0558D">
        <w:rPr>
          <w:rFonts w:asciiTheme="minorHAnsi" w:eastAsia="Calibri" w:hAnsiTheme="minorHAnsi"/>
          <w:i/>
          <w:sz w:val="22"/>
          <w:szCs w:val="22"/>
        </w:rPr>
        <w:t xml:space="preserve"> </w:t>
      </w:r>
      <w:r w:rsidR="00613627" w:rsidRPr="00C0558D">
        <w:rPr>
          <w:rFonts w:asciiTheme="minorHAnsi" w:eastAsia="Calibri" w:hAnsiTheme="minorHAnsi"/>
          <w:i/>
          <w:sz w:val="22"/>
          <w:szCs w:val="22"/>
        </w:rPr>
        <w:t>UCONN</w:t>
      </w:r>
      <w:r w:rsidR="005D665B" w:rsidRPr="00C0558D">
        <w:rPr>
          <w:rFonts w:asciiTheme="minorHAnsi" w:eastAsia="Calibri" w:hAnsiTheme="minorHAnsi"/>
          <w:i/>
          <w:sz w:val="22"/>
          <w:szCs w:val="22"/>
        </w:rPr>
        <w:t xml:space="preserve"> </w:t>
      </w:r>
      <w:r w:rsidR="00C42540" w:rsidRPr="00C0558D">
        <w:rPr>
          <w:rFonts w:asciiTheme="minorHAnsi" w:eastAsia="Calibri" w:hAnsiTheme="minorHAnsi"/>
          <w:i/>
          <w:sz w:val="22"/>
          <w:szCs w:val="22"/>
        </w:rPr>
        <w:t xml:space="preserve">Dept. of </w:t>
      </w:r>
      <w:r w:rsidR="005D665B" w:rsidRPr="00C0558D">
        <w:rPr>
          <w:rFonts w:asciiTheme="minorHAnsi" w:eastAsia="Calibri" w:hAnsiTheme="minorHAnsi"/>
          <w:i/>
          <w:sz w:val="22"/>
          <w:szCs w:val="22"/>
        </w:rPr>
        <w:t>Marine Sciences</w:t>
      </w:r>
    </w:p>
    <w:p w14:paraId="525DEB5C" w14:textId="77777777" w:rsidR="00C23C7D" w:rsidRPr="00C0558D" w:rsidRDefault="00C23C7D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781B1597" w14:textId="77777777" w:rsidR="00C23C7D" w:rsidRPr="00C0558D" w:rsidRDefault="00613627">
      <w:pPr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C0558D">
        <w:rPr>
          <w:rFonts w:asciiTheme="minorHAnsi" w:eastAsia="Calibri" w:hAnsiTheme="minorHAnsi"/>
          <w:b/>
          <w:sz w:val="22"/>
          <w:szCs w:val="22"/>
        </w:rPr>
        <w:t>3</w:t>
      </w:r>
      <w:r w:rsidR="002F4A57" w:rsidRPr="00C0558D">
        <w:rPr>
          <w:rFonts w:asciiTheme="minorHAnsi" w:eastAsia="Calibri" w:hAnsiTheme="minorHAnsi"/>
          <w:b/>
          <w:sz w:val="22"/>
          <w:szCs w:val="22"/>
        </w:rPr>
        <w:t>:2</w:t>
      </w:r>
      <w:r w:rsidR="00DE0701" w:rsidRPr="00C0558D">
        <w:rPr>
          <w:rFonts w:asciiTheme="minorHAnsi" w:eastAsia="Calibri" w:hAnsiTheme="minorHAnsi"/>
          <w:b/>
          <w:sz w:val="22"/>
          <w:szCs w:val="22"/>
        </w:rPr>
        <w:t>5</w:t>
      </w:r>
      <w:r w:rsidR="00CD26FA" w:rsidRPr="00C0558D">
        <w:rPr>
          <w:rFonts w:asciiTheme="minorHAnsi" w:eastAsia="Calibri" w:hAnsiTheme="minorHAnsi"/>
          <w:b/>
          <w:sz w:val="22"/>
          <w:szCs w:val="22"/>
        </w:rPr>
        <w:t xml:space="preserve"> – 3:35</w:t>
      </w:r>
      <w:r w:rsidRPr="00C0558D">
        <w:rPr>
          <w:rFonts w:asciiTheme="minorHAnsi" w:eastAsia="Calibri" w:hAnsiTheme="minorHAnsi"/>
          <w:b/>
          <w:sz w:val="22"/>
          <w:szCs w:val="22"/>
        </w:rPr>
        <w:t xml:space="preserve"> PM</w:t>
      </w:r>
      <w:r w:rsidR="00DE0701" w:rsidRPr="00C0558D">
        <w:rPr>
          <w:rFonts w:asciiTheme="minorHAnsi" w:eastAsia="Calibri" w:hAnsiTheme="minorHAnsi"/>
          <w:b/>
          <w:sz w:val="22"/>
          <w:szCs w:val="22"/>
        </w:rPr>
        <w:tab/>
      </w:r>
      <w:r w:rsidR="00DE0701" w:rsidRPr="00C0558D">
        <w:rPr>
          <w:rFonts w:asciiTheme="minorHAnsi" w:eastAsia="Calibri" w:hAnsiTheme="minorHAnsi"/>
          <w:b/>
          <w:sz w:val="22"/>
          <w:szCs w:val="22"/>
        </w:rPr>
        <w:tab/>
      </w:r>
      <w:r w:rsidRPr="00C0558D">
        <w:rPr>
          <w:rFonts w:asciiTheme="minorHAnsi" w:eastAsia="Calibri" w:hAnsiTheme="minorHAnsi"/>
          <w:sz w:val="22"/>
          <w:szCs w:val="22"/>
        </w:rPr>
        <w:t>Facilitated Discussion of Case Study Findings</w:t>
      </w:r>
      <w:r w:rsidR="00DE0701" w:rsidRPr="00C0558D">
        <w:rPr>
          <w:rFonts w:asciiTheme="minorHAnsi" w:eastAsia="Calibri" w:hAnsiTheme="minorHAnsi"/>
          <w:b/>
          <w:sz w:val="22"/>
          <w:szCs w:val="22"/>
        </w:rPr>
        <w:t xml:space="preserve"> </w:t>
      </w:r>
    </w:p>
    <w:p w14:paraId="421834A5" w14:textId="3BBAFA52" w:rsidR="00C23C7D" w:rsidRPr="00C0558D" w:rsidRDefault="00C0558D">
      <w:pPr>
        <w:jc w:val="both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i/>
          <w:sz w:val="22"/>
          <w:szCs w:val="22"/>
        </w:rPr>
        <w:tab/>
      </w:r>
      <w:r>
        <w:rPr>
          <w:rFonts w:asciiTheme="minorHAnsi" w:eastAsia="Calibri" w:hAnsiTheme="minorHAnsi"/>
          <w:i/>
          <w:sz w:val="22"/>
          <w:szCs w:val="22"/>
        </w:rPr>
        <w:tab/>
      </w:r>
      <w:r>
        <w:rPr>
          <w:rFonts w:asciiTheme="minorHAnsi" w:eastAsia="Calibri" w:hAnsiTheme="minorHAnsi"/>
          <w:i/>
          <w:sz w:val="22"/>
          <w:szCs w:val="22"/>
        </w:rPr>
        <w:tab/>
      </w:r>
      <w:r w:rsidRPr="00C0558D">
        <w:rPr>
          <w:rFonts w:asciiTheme="minorHAnsi" w:eastAsia="Calibri" w:hAnsiTheme="minorHAnsi"/>
          <w:i/>
          <w:sz w:val="22"/>
          <w:szCs w:val="22"/>
        </w:rPr>
        <w:t>Facilitator: Peter Francis, CT DEEP</w:t>
      </w:r>
    </w:p>
    <w:p w14:paraId="0F21E393" w14:textId="77777777" w:rsidR="00C0558D" w:rsidRDefault="00C0558D">
      <w:pPr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35A88245" w14:textId="77777777" w:rsidR="006925D9" w:rsidRPr="00C0558D" w:rsidRDefault="00CD26FA">
      <w:pPr>
        <w:jc w:val="both"/>
        <w:rPr>
          <w:rFonts w:asciiTheme="minorHAnsi" w:eastAsia="Calibri" w:hAnsiTheme="minorHAnsi"/>
          <w:sz w:val="22"/>
          <w:szCs w:val="22"/>
        </w:rPr>
      </w:pPr>
      <w:r w:rsidRPr="00C0558D">
        <w:rPr>
          <w:rFonts w:asciiTheme="minorHAnsi" w:eastAsia="Calibri" w:hAnsiTheme="minorHAnsi"/>
          <w:b/>
          <w:sz w:val="22"/>
          <w:szCs w:val="22"/>
        </w:rPr>
        <w:t>3:35 – 3:50</w:t>
      </w:r>
      <w:r w:rsidR="00613627" w:rsidRPr="00C0558D">
        <w:rPr>
          <w:rFonts w:asciiTheme="minorHAnsi" w:eastAsia="Calibri" w:hAnsiTheme="minorHAnsi"/>
          <w:b/>
          <w:sz w:val="22"/>
          <w:szCs w:val="22"/>
        </w:rPr>
        <w:t xml:space="preserve"> PM</w:t>
      </w:r>
      <w:r w:rsidR="00613627" w:rsidRPr="00C0558D">
        <w:rPr>
          <w:rFonts w:asciiTheme="minorHAnsi" w:eastAsia="Calibri" w:hAnsiTheme="minorHAnsi"/>
          <w:b/>
          <w:sz w:val="22"/>
          <w:szCs w:val="22"/>
        </w:rPr>
        <w:tab/>
      </w:r>
      <w:r w:rsidR="00DE0701" w:rsidRPr="00C0558D">
        <w:rPr>
          <w:rFonts w:asciiTheme="minorHAnsi" w:eastAsia="Calibri" w:hAnsiTheme="minorHAnsi"/>
          <w:b/>
          <w:sz w:val="22"/>
          <w:szCs w:val="22"/>
        </w:rPr>
        <w:tab/>
      </w:r>
      <w:r w:rsidR="00F43407" w:rsidRPr="00C0558D">
        <w:rPr>
          <w:rFonts w:asciiTheme="minorHAnsi" w:eastAsia="Calibri" w:hAnsiTheme="minorHAnsi"/>
          <w:sz w:val="22"/>
          <w:szCs w:val="22"/>
        </w:rPr>
        <w:t>The Way Forward</w:t>
      </w:r>
    </w:p>
    <w:p w14:paraId="1C9A733A" w14:textId="52F1CA78" w:rsidR="00C23C7D" w:rsidRPr="00C0558D" w:rsidRDefault="00C0558D" w:rsidP="006925D9">
      <w:pPr>
        <w:ind w:left="1440" w:firstLine="720"/>
        <w:jc w:val="both"/>
        <w:rPr>
          <w:rFonts w:asciiTheme="minorHAnsi" w:eastAsia="Calibri" w:hAnsiTheme="minorHAnsi"/>
          <w:i/>
          <w:sz w:val="22"/>
          <w:szCs w:val="22"/>
        </w:rPr>
      </w:pPr>
      <w:r w:rsidRPr="00C0558D">
        <w:rPr>
          <w:rFonts w:asciiTheme="minorHAnsi" w:eastAsia="Calibri" w:hAnsiTheme="minorHAnsi"/>
          <w:i/>
          <w:sz w:val="22"/>
          <w:szCs w:val="22"/>
        </w:rPr>
        <w:t xml:space="preserve">Facilitator: </w:t>
      </w:r>
      <w:r w:rsidR="009025E8" w:rsidRPr="00C0558D">
        <w:rPr>
          <w:rFonts w:asciiTheme="minorHAnsi" w:eastAsia="Calibri" w:hAnsiTheme="minorHAnsi"/>
          <w:i/>
          <w:sz w:val="22"/>
          <w:szCs w:val="22"/>
        </w:rPr>
        <w:t>Carolyn Lin</w:t>
      </w:r>
      <w:r w:rsidR="006925D9" w:rsidRPr="00C0558D">
        <w:rPr>
          <w:rFonts w:asciiTheme="minorHAnsi" w:eastAsia="Calibri" w:hAnsiTheme="minorHAnsi"/>
          <w:i/>
          <w:sz w:val="22"/>
          <w:szCs w:val="22"/>
        </w:rPr>
        <w:t>, UCONN</w:t>
      </w:r>
      <w:r w:rsidR="00C42540" w:rsidRPr="00C0558D">
        <w:rPr>
          <w:rFonts w:asciiTheme="minorHAnsi" w:eastAsia="Calibri" w:hAnsiTheme="minorHAnsi"/>
          <w:i/>
          <w:sz w:val="22"/>
          <w:szCs w:val="22"/>
        </w:rPr>
        <w:t xml:space="preserve"> Dept. of Communications</w:t>
      </w:r>
    </w:p>
    <w:p w14:paraId="6C432998" w14:textId="77777777" w:rsidR="007A3F56" w:rsidRPr="00C0558D" w:rsidRDefault="007A3F56" w:rsidP="007A3F56">
      <w:pPr>
        <w:jc w:val="both"/>
        <w:rPr>
          <w:rFonts w:asciiTheme="minorHAnsi" w:eastAsia="Calibri" w:hAnsiTheme="minorHAnsi"/>
          <w:b/>
          <w:sz w:val="22"/>
          <w:szCs w:val="22"/>
        </w:rPr>
      </w:pPr>
    </w:p>
    <w:p w14:paraId="679FAEE4" w14:textId="22243254" w:rsidR="007A3F56" w:rsidRPr="00C0558D" w:rsidRDefault="00CD26FA" w:rsidP="007A3F56">
      <w:pPr>
        <w:jc w:val="both"/>
        <w:rPr>
          <w:rFonts w:asciiTheme="minorHAnsi" w:eastAsia="Calibri" w:hAnsiTheme="minorHAnsi"/>
          <w:sz w:val="20"/>
          <w:szCs w:val="20"/>
        </w:rPr>
      </w:pPr>
      <w:r w:rsidRPr="00C0558D">
        <w:rPr>
          <w:rFonts w:asciiTheme="minorHAnsi" w:eastAsia="Calibri" w:hAnsiTheme="minorHAnsi"/>
          <w:sz w:val="20"/>
          <w:szCs w:val="20"/>
        </w:rPr>
        <w:t xml:space="preserve">*Note the </w:t>
      </w:r>
      <w:r w:rsidR="00C0558D" w:rsidRPr="00C0558D">
        <w:rPr>
          <w:rFonts w:asciiTheme="minorHAnsi" w:eastAsia="Calibri" w:hAnsiTheme="minorHAnsi"/>
          <w:sz w:val="20"/>
          <w:szCs w:val="20"/>
        </w:rPr>
        <w:t xml:space="preserve">Metro-North </w:t>
      </w:r>
      <w:r w:rsidRPr="00C0558D">
        <w:rPr>
          <w:rFonts w:asciiTheme="minorHAnsi" w:eastAsia="Calibri" w:hAnsiTheme="minorHAnsi"/>
          <w:sz w:val="20"/>
          <w:szCs w:val="20"/>
        </w:rPr>
        <w:t xml:space="preserve">westbound train leaves at 4:13 PM </w:t>
      </w:r>
      <w:r w:rsidR="00C42540" w:rsidRPr="00C0558D">
        <w:rPr>
          <w:rFonts w:asciiTheme="minorHAnsi" w:eastAsia="Calibri" w:hAnsiTheme="minorHAnsi"/>
          <w:sz w:val="20"/>
          <w:szCs w:val="20"/>
        </w:rPr>
        <w:t>and the</w:t>
      </w:r>
      <w:r w:rsidR="00F43407" w:rsidRPr="00C0558D">
        <w:rPr>
          <w:rFonts w:asciiTheme="minorHAnsi" w:eastAsia="Calibri" w:hAnsiTheme="minorHAnsi"/>
          <w:sz w:val="20"/>
          <w:szCs w:val="20"/>
        </w:rPr>
        <w:t xml:space="preserve"> east</w:t>
      </w:r>
      <w:r w:rsidR="00C42540" w:rsidRPr="00C0558D">
        <w:rPr>
          <w:rFonts w:asciiTheme="minorHAnsi" w:eastAsia="Calibri" w:hAnsiTheme="minorHAnsi"/>
          <w:sz w:val="20"/>
          <w:szCs w:val="20"/>
        </w:rPr>
        <w:t>bound leaves at</w:t>
      </w:r>
      <w:r w:rsidRPr="00C0558D">
        <w:rPr>
          <w:rFonts w:asciiTheme="minorHAnsi" w:eastAsia="Calibri" w:hAnsiTheme="minorHAnsi"/>
          <w:sz w:val="20"/>
          <w:szCs w:val="20"/>
        </w:rPr>
        <w:t xml:space="preserve"> 4:35 PM.</w:t>
      </w:r>
    </w:p>
    <w:p w14:paraId="740558A3" w14:textId="77777777" w:rsidR="00B81FF1" w:rsidRPr="00C0558D" w:rsidRDefault="00B81FF1" w:rsidP="007A3F56">
      <w:pPr>
        <w:jc w:val="both"/>
        <w:rPr>
          <w:rFonts w:asciiTheme="minorHAnsi" w:eastAsia="Calibri" w:hAnsiTheme="minorHAnsi"/>
          <w:sz w:val="20"/>
          <w:szCs w:val="20"/>
        </w:rPr>
      </w:pPr>
    </w:p>
    <w:p w14:paraId="34DA508D" w14:textId="1DD01D2B" w:rsidR="00195F24" w:rsidRPr="00C0558D" w:rsidRDefault="00195F24" w:rsidP="00C0558D">
      <w:pPr>
        <w:jc w:val="both"/>
        <w:rPr>
          <w:rFonts w:asciiTheme="minorHAnsi" w:eastAsia="Calibri" w:hAnsiTheme="minorHAnsi"/>
          <w:sz w:val="20"/>
          <w:szCs w:val="20"/>
        </w:rPr>
      </w:pPr>
      <w:r w:rsidRPr="00C0558D">
        <w:rPr>
          <w:rFonts w:asciiTheme="minorHAnsi" w:eastAsia="Calibri" w:hAnsiTheme="minorHAnsi"/>
          <w:sz w:val="20"/>
          <w:szCs w:val="20"/>
        </w:rPr>
        <w:t>Workshop sponsored by the Department of Marine Sciences and the Connecticut Institute for Resilience and Climate Adaptation at the University of Connecticut with funding from the Connecticut Department o</w:t>
      </w:r>
      <w:r w:rsidR="007A3F56" w:rsidRPr="00C0558D">
        <w:rPr>
          <w:rFonts w:asciiTheme="minorHAnsi" w:eastAsia="Calibri" w:hAnsiTheme="minorHAnsi"/>
          <w:sz w:val="20"/>
          <w:szCs w:val="20"/>
        </w:rPr>
        <w:t>f Housing Sandy Recovery Program.</w:t>
      </w:r>
    </w:p>
    <w:sectPr w:rsidR="00195F24" w:rsidRPr="00C0558D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A2D80" w14:textId="77777777" w:rsidR="002C3807" w:rsidRDefault="002C3807">
      <w:r>
        <w:separator/>
      </w:r>
    </w:p>
  </w:endnote>
  <w:endnote w:type="continuationSeparator" w:id="0">
    <w:p w14:paraId="00DB311D" w14:textId="77777777" w:rsidR="002C3807" w:rsidRDefault="002C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25924" w14:textId="77777777" w:rsidR="00F43407" w:rsidRDefault="00F43407">
    <w:pPr>
      <w:rPr>
        <w:b/>
        <w:noProof/>
        <w:sz w:val="36"/>
        <w:szCs w:val="36"/>
      </w:rPr>
    </w:pPr>
    <w:r>
      <w:rPr>
        <w:b/>
        <w:sz w:val="36"/>
        <w:szCs w:val="36"/>
      </w:rPr>
      <w:t xml:space="preserve">  </w:t>
    </w:r>
    <w:r>
      <w:rPr>
        <w:b/>
        <w:noProof/>
        <w:sz w:val="36"/>
        <w:szCs w:val="36"/>
      </w:rPr>
      <w:drawing>
        <wp:inline distT="0" distB="0" distL="0" distR="0" wp14:anchorId="2F2E9043" wp14:editId="286117B5">
          <wp:extent cx="1752600" cy="361701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74" cy="37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         </w:t>
    </w:r>
    <w:r>
      <w:rPr>
        <w:b/>
        <w:noProof/>
        <w:sz w:val="36"/>
        <w:szCs w:val="36"/>
      </w:rPr>
      <w:drawing>
        <wp:inline distT="0" distB="0" distL="0" distR="0" wp14:anchorId="2FD74B87" wp14:editId="71794C89">
          <wp:extent cx="1133475" cy="53197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quarium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665" cy="54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                </w:t>
    </w:r>
    <w:r>
      <w:rPr>
        <w:noProof/>
      </w:rPr>
      <w:drawing>
        <wp:inline distT="0" distB="0" distL="0" distR="0" wp14:anchorId="557A2372" wp14:editId="49AEBA09">
          <wp:extent cx="1380409" cy="4610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nn-blue-single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474" cy="478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1F6A1" w14:textId="77777777" w:rsidR="002C3807" w:rsidRDefault="002C3807">
      <w:r>
        <w:separator/>
      </w:r>
    </w:p>
  </w:footnote>
  <w:footnote w:type="continuationSeparator" w:id="0">
    <w:p w14:paraId="3528F989" w14:textId="77777777" w:rsidR="002C3807" w:rsidRDefault="002C38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8CA0E" w14:textId="41CB3311" w:rsidR="00F43407" w:rsidRPr="00AE2113" w:rsidRDefault="00F43407" w:rsidP="002F4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7D"/>
    <w:rsid w:val="00026FAB"/>
    <w:rsid w:val="00033F55"/>
    <w:rsid w:val="000F0EDA"/>
    <w:rsid w:val="00104726"/>
    <w:rsid w:val="00144944"/>
    <w:rsid w:val="00195F24"/>
    <w:rsid w:val="001B3E71"/>
    <w:rsid w:val="00232570"/>
    <w:rsid w:val="00234A89"/>
    <w:rsid w:val="0029640C"/>
    <w:rsid w:val="002C3807"/>
    <w:rsid w:val="002F4A57"/>
    <w:rsid w:val="002F542B"/>
    <w:rsid w:val="003C4C47"/>
    <w:rsid w:val="00403C52"/>
    <w:rsid w:val="00454AD9"/>
    <w:rsid w:val="004A7E8B"/>
    <w:rsid w:val="005120E5"/>
    <w:rsid w:val="00552EA0"/>
    <w:rsid w:val="005735EB"/>
    <w:rsid w:val="005D665B"/>
    <w:rsid w:val="005E58F5"/>
    <w:rsid w:val="00613627"/>
    <w:rsid w:val="006439E3"/>
    <w:rsid w:val="006925D9"/>
    <w:rsid w:val="006D693D"/>
    <w:rsid w:val="00744A4C"/>
    <w:rsid w:val="0076002E"/>
    <w:rsid w:val="00765B48"/>
    <w:rsid w:val="007A3F56"/>
    <w:rsid w:val="00843F7A"/>
    <w:rsid w:val="008A0121"/>
    <w:rsid w:val="008D4420"/>
    <w:rsid w:val="008D587B"/>
    <w:rsid w:val="008D5CAF"/>
    <w:rsid w:val="009025E8"/>
    <w:rsid w:val="00906900"/>
    <w:rsid w:val="009217A0"/>
    <w:rsid w:val="00A46B61"/>
    <w:rsid w:val="00A554F2"/>
    <w:rsid w:val="00A66255"/>
    <w:rsid w:val="00AB76BB"/>
    <w:rsid w:val="00AE2113"/>
    <w:rsid w:val="00AF18F0"/>
    <w:rsid w:val="00B02F2C"/>
    <w:rsid w:val="00B81FF1"/>
    <w:rsid w:val="00B91479"/>
    <w:rsid w:val="00C0558D"/>
    <w:rsid w:val="00C23C7D"/>
    <w:rsid w:val="00C2444B"/>
    <w:rsid w:val="00C42540"/>
    <w:rsid w:val="00C651DA"/>
    <w:rsid w:val="00CD26FA"/>
    <w:rsid w:val="00D11B51"/>
    <w:rsid w:val="00D867A6"/>
    <w:rsid w:val="00DA78DF"/>
    <w:rsid w:val="00DD3292"/>
    <w:rsid w:val="00DE0701"/>
    <w:rsid w:val="00E22125"/>
    <w:rsid w:val="00F276D0"/>
    <w:rsid w:val="00F43407"/>
    <w:rsid w:val="00F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CF4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E2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13"/>
  </w:style>
  <w:style w:type="paragraph" w:styleId="Footer">
    <w:name w:val="footer"/>
    <w:basedOn w:val="Normal"/>
    <w:link w:val="FooterChar"/>
    <w:uiPriority w:val="99"/>
    <w:unhideWhenUsed/>
    <w:rsid w:val="00AE2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13"/>
  </w:style>
  <w:style w:type="paragraph" w:styleId="BalloonText">
    <w:name w:val="Balloon Text"/>
    <w:basedOn w:val="Normal"/>
    <w:link w:val="BalloonTextChar"/>
    <w:uiPriority w:val="99"/>
    <w:semiHidden/>
    <w:unhideWhenUsed/>
    <w:rsid w:val="00232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E2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13"/>
  </w:style>
  <w:style w:type="paragraph" w:styleId="Footer">
    <w:name w:val="footer"/>
    <w:basedOn w:val="Normal"/>
    <w:link w:val="FooterChar"/>
    <w:uiPriority w:val="99"/>
    <w:unhideWhenUsed/>
    <w:rsid w:val="00AE2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13"/>
  </w:style>
  <w:style w:type="paragraph" w:styleId="BalloonText">
    <w:name w:val="Balloon Text"/>
    <w:basedOn w:val="Normal"/>
    <w:link w:val="BalloonTextChar"/>
    <w:uiPriority w:val="99"/>
    <w:semiHidden/>
    <w:unhideWhenUsed/>
    <w:rsid w:val="00232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Lund, Katherine</dc:creator>
  <cp:lastModifiedBy>Rebecca French</cp:lastModifiedBy>
  <cp:revision>2</cp:revision>
  <cp:lastPrinted>2017-09-12T19:58:00Z</cp:lastPrinted>
  <dcterms:created xsi:type="dcterms:W3CDTF">2017-09-26T15:42:00Z</dcterms:created>
  <dcterms:modified xsi:type="dcterms:W3CDTF">2017-09-26T15:42:00Z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498076634</vt:i4>
  </property>
</Properties>
</file>